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MINUTA SIMPLIFICADA DE CONTRATO DE PRESTAÇÃO DE SERVIÇOS DE ATENDIMENTO COM IA</w:t>
      </w:r>
    </w:p>
    <w:p>
      <w:r>
        <w:rPr>
          <w:i/>
        </w:rPr>
        <w:t>ATENÇÃO: Este é um modelo simplificado para uso como base. Recomenda-se que seja revisado por advogado ou contador de confiança antes de assinatura.</w:t>
      </w:r>
    </w:p>
    <w:p>
      <w:pPr>
        <w:pStyle w:val="Heading2"/>
      </w:pPr>
      <w:r>
        <w:t>1. DAS PARTES</w:t>
      </w:r>
    </w:p>
    <w:p>
      <w:r>
        <w:t>1.1. De um lado, ____________________________________________, inscrito(a) no CNPJ sob o nº _______________________, com sede em _______________________________, doravante denominado(a) CONTRATADO(A).</w:t>
      </w:r>
    </w:p>
    <w:p>
      <w:r>
        <w:t>1.2. De outro lado, ____________________________________________, inscrito(a) no CNPJ/CPF sob o nº _______________________, com sede/endereço em _______________________________, doravante denominado(a) CONTRATANTE.</w:t>
      </w:r>
    </w:p>
    <w:p>
      <w:r>
        <w:t>1.3. CONTRATANTE e CONTRATADO(A) serão denominados em conjunto simplesmente PARTES.</w:t>
      </w:r>
    </w:p>
    <w:p>
      <w:pPr>
        <w:pStyle w:val="Heading2"/>
      </w:pPr>
      <w:r>
        <w:t>2. DO OBJETO E ESCOPO DO SERVIÇO</w:t>
      </w:r>
    </w:p>
    <w:p>
      <w:r>
        <w:t>2.1. O presente contrato tem por objeto a prestação de serviços de implantação, configuração, acompanhamento e suporte de atendimento automatizado utilizando Inteligência Artificial, com foco em canais de comunicação como WhatsApp, Instagram, Facebook e outros acordados entre as PARTES.</w:t>
      </w:r>
    </w:p>
    <w:p>
      <w:r>
        <w:t>2.2. O escopo do serviço compreende, em linhas gerais:</w:t>
      </w:r>
    </w:p>
    <w:p>
      <w:pPr>
        <w:pStyle w:val="ListBullet"/>
      </w:pPr>
      <w:r>
        <w:t>a) Etapa de implantação inicial: coleta de informações (briefing), definição de fluxos de atendimento, configuração de canais e testes iniciais;</w:t>
      </w:r>
    </w:p>
    <w:p>
      <w:pPr>
        <w:pStyle w:val="ListBullet"/>
      </w:pPr>
      <w:r>
        <w:t>b) Etapa de operação recorrente: manutenção básica da solução, ajustes pontuais em fluxos e base de conhecimento, monitoramento simples e suporte de primeira linha ao CONTRATANTE;</w:t>
      </w:r>
    </w:p>
    <w:p>
      <w:pPr>
        <w:pStyle w:val="ListBullet"/>
      </w:pPr>
      <w:r>
        <w:t>c) Suporte de segunda linha junto à plataforma de tecnologia utilizada, quando necessário, dentro dos limites deste contrato.</w:t>
      </w:r>
    </w:p>
    <w:p>
      <w:r>
        <w:t>2.3. Serviços adicionais, tais como integrações específicas com sistemas internos do CONTRATANTE, projetos avançados, criação de campanhas especiais ou fluxos personalizados complexos, não estão automaticamente inclusos neste contrato e poderão ser objeto de proposta e remuneração à parte.</w:t>
      </w:r>
    </w:p>
    <w:p>
      <w:pPr>
        <w:pStyle w:val="Heading2"/>
      </w:pPr>
      <w:r>
        <w:t>3. DO USO DE TECNOLOGIA DE TERCEIROS</w:t>
      </w:r>
    </w:p>
    <w:p>
      <w:r>
        <w:t>3.1. O CONTRATADO(A) presta o serviço utilizando plataforma(s) e tecnologia(s) de terceiros, especialmente solução de atendimento com IA (Inteligência Artificial) fornecida por parceiros tecnológicos.</w:t>
      </w:r>
    </w:p>
    <w:p>
      <w:r>
        <w:t>3.2. O CONTRATANTE declara estar ciente de que o software utilizado para viabilizar o atendimento automatizado não é de titularidade do CONTRATADO(A), e que o CONTRATADO(A) atua como implementador(a), configurador(a) e gestor(a) da solução perante o CONTRATANTE.</w:t>
      </w:r>
    </w:p>
    <w:p>
      <w:r>
        <w:t>3.3. Eventuais falhas, interrupções ou limitações diretamente relacionadas à infraestrutura dos fornecedores de tecnologia serão tratadas pelo CONTRATADO(A) junto a tais fornecedores, envidando esforços razoáveis para restabelecimento e continuidade do serviço, sem que isso implique responsabilidade irrestrita por parte do CONTRATADO(A).</w:t>
      </w:r>
    </w:p>
    <w:p>
      <w:pPr>
        <w:pStyle w:val="Heading2"/>
      </w:pPr>
      <w:r>
        <w:t>4. DO CONTEÚDO E DAS INFORMAÇÕES ENVIADAS</w:t>
      </w:r>
    </w:p>
    <w:p>
      <w:r>
        <w:t>4.1. O CONTRATANTE é o único responsável pelas informações, textos, regras de atendimento, mensagens, políticas, preços, condições comerciais e demais conteúdos fornecidos ao CONTRATADO(A) para alimentação da base de conhecimento e dos fluxos de atendimento.</w:t>
      </w:r>
    </w:p>
    <w:p>
      <w:r>
        <w:t>4.2. O CONTRATADO(A) não se responsabiliza pela veracidade, atualização ou legalidade do conteúdo fornecido pelo CONTRATANTE, cabendo a este manter as informações sempre atualizadas e em conformidade com a legislação vigente, normas de conselhos de classe, órgãos reguladores e boas práticas aplicáveis ao seu segmento.</w:t>
      </w:r>
    </w:p>
    <w:p>
      <w:r>
        <w:t>4.3. O CONTRATANTE compromete-se a não utilizar a solução para fins ilícitos, enganosos, antiéticos ou que violem direitos de terceiros, incluindo, mas não se limitando, à veiculação de promessas infundadas de resultado, aconselhamento médico, jurídico ou financeiro específico por parte da IA.</w:t>
      </w:r>
    </w:p>
    <w:p>
      <w:r>
        <w:t>4.4. Quaisquer reclamações, processos, autos de infração ou questionamentos decorrentes de informações ou promessas inseridas pelo CONTRATANTE serão de inteira responsabilidade deste, obrigando-se a isentar e manter indene o CONTRATADO(A) de tais responsabilidades, salvo se comprovada culpa direta e exclusiva do CONTRATADO(A).</w:t>
      </w:r>
    </w:p>
    <w:p>
      <w:pPr>
        <w:pStyle w:val="Heading2"/>
      </w:pPr>
      <w:r>
        <w:t>5. DO PRAZO, VALORES, REAJUSTE E CANCELAMENTO</w:t>
      </w:r>
    </w:p>
    <w:p>
      <w:r>
        <w:t>5.1. O presente contrato entra em vigor na data de sua assinatura e terá prazo inicial de ________ meses, podendo ser renovado automaticamente por períodos sucessivos de igual duração, salvo manifestação em contrário de qualquer das PARTES, por escrito, com antecedência mínima de ________ dias.</w:t>
      </w:r>
    </w:p>
    <w:p>
      <w:r>
        <w:t>5.2. Pela implantação inicial da solução, o CONTRATANTE pagará ao CONTRATADO(A) o valor de R$ ____________, em ________ parcela(s), nas condições acordadas entre as PARTES.</w:t>
      </w:r>
    </w:p>
    <w:p>
      <w:r>
        <w:t>5.3. Pela manutenção recorrente, suporte e uso contínuo da solução, o CONTRATANTE pagará ao CONTRATADO(A) uma mensalidade no valor de R$ ____________, com vencimento todo dia ____ de cada mês, ou em outra data que venha a ser ajustada entre as PARTES.</w:t>
      </w:r>
    </w:p>
    <w:p>
      <w:r>
        <w:t>5.4. Os valores previstos neste contrato poderão ser reajustados anualmente, com base no índice _________ (por exemplo, IPCA) ou outro índice oficial que venha a substituí-lo, ou ainda por comum acordo entre as PARTES.</w:t>
      </w:r>
    </w:p>
    <w:p>
      <w:r>
        <w:t>5.5. O CONTRATANTE poderá solicitar o cancelamento do serviço mediante aviso prévio por escrito de, no mínimo, ______ dias, permanecendo devidas as mensalidades e demais valores proporcionais até o término do período de aviso.</w:t>
      </w:r>
    </w:p>
    <w:p>
      <w:r>
        <w:t>5.6. O CONTRATADO(A) poderá rescindir o contrato, também mediante aviso prévio de ______ dias, ou de forma imediata em casos de inadimplência superior a ______ dias, uso indevido da solução, violação de cláusulas contratuais ou prática de atos ilícitos pelo CONTRATANTE.</w:t>
      </w:r>
    </w:p>
    <w:p>
      <w:pPr>
        <w:pStyle w:val="Heading2"/>
      </w:pPr>
      <w:r>
        <w:t>6. DISPOSIÇÕES GERAIS</w:t>
      </w:r>
    </w:p>
    <w:p>
      <w:r>
        <w:t>6.1. Este contrato não cria qualquer vínculo societário, empregatício ou de representação entre as PARTES, limitando-se à prestação de serviços aqui descrita.</w:t>
      </w:r>
    </w:p>
    <w:p>
      <w:r>
        <w:t>6.2. Qualquer alteração do escopo, valores ou condições aqui previstos deverá ser formalizada por escrito, preferencialmente por meio de aditivo contratual assinado por ambas as PARTES.</w:t>
      </w:r>
    </w:p>
    <w:p>
      <w:r>
        <w:t>6.3. A tolerância de qualquer das PARTES quanto ao descumprimento de qualquer das cláusulas deste contrato não implicará novação ou renúncia de direito, sendo considerada mera liberalidade.</w:t>
      </w:r>
    </w:p>
    <w:p>
      <w:pPr>
        <w:pStyle w:val="Heading2"/>
      </w:pPr>
      <w:r>
        <w:t>7. DO FORO</w:t>
      </w:r>
    </w:p>
    <w:p>
      <w:r>
        <w:t>7.1. Para dirimir quaisquer dúvidas ou controvérsias oriundas deste contrato, as PARTES elegem o foro da comarca de _______________________________, com renúncia a qualquer outro, por mais privilegiado que seja.</w:t>
      </w:r>
    </w:p>
    <w:p/>
    <w:p>
      <w:r>
        <w:t>_____________________________________, ____ de __________________ de ________.</w:t>
      </w:r>
    </w:p>
    <w:p/>
    <w:p>
      <w:r>
        <w:t>______________________________________________</w:t>
        <w:br/>
        <w:t>CONTRATANTE</w:t>
      </w:r>
    </w:p>
    <w:p/>
    <w:p>
      <w:r>
        <w:t>______________________________________________</w:t>
        <w:br/>
        <w:t>CONTRATADO(A)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